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B235B">
      <w:pPr>
        <w:spacing w:before="280" w:after="120"/>
        <w:jc w:val="center"/>
        <w:rPr>
          <w:rFonts w:hint="default" w:ascii="Times New Roman Regular" w:hAnsi="Times New Roman Regular" w:cs="Times New Roman Regular"/>
          <w:sz w:val="32"/>
          <w:szCs w:val="32"/>
        </w:rPr>
      </w:pPr>
      <w:r>
        <w:rPr>
          <w:rFonts w:hint="default" w:ascii="Times New Roman Regular" w:hAnsi="Times New Roman Regular" w:eastAsia="Arial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Big Data </w:t>
      </w:r>
      <w:r>
        <w:rPr>
          <w:rFonts w:hint="default" w:ascii="Times New Roman Regular" w:hAnsi="Times New Roman Regular" w:eastAsia="Arial" w:cs="Times New Roman Regular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Analytics</w:t>
      </w:r>
      <w:r>
        <w:rPr>
          <w:rFonts w:hint="default" w:ascii="Times New Roman Regular" w:hAnsi="Times New Roman Regular" w:eastAsia="Arial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and Machine Learning for Climate Change Impact Assessment in Global Hills and Mountain Ecosystems</w:t>
      </w:r>
    </w:p>
    <w:p w14:paraId="1DA7612B">
      <w:pPr>
        <w:spacing w:before="100" w:after="60"/>
        <w:jc w:val="center"/>
        <w:rPr>
          <w:rFonts w:hint="default" w:ascii="Times New Roman Regular" w:hAnsi="Times New Roman Regular" w:cs="Times New Roman Regular"/>
          <w:sz w:val="22"/>
          <w:szCs w:val="22"/>
          <w:vertAlign w:val="superscript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ANAMIKA KUMARI</w:t>
      </w:r>
      <w:r>
        <w:rPr>
          <w:rFonts w:hint="default" w:ascii="Times New Roman Regular" w:hAnsi="Times New Roman Regular" w:cs="Times New Roman Regular"/>
          <w:sz w:val="22"/>
          <w:szCs w:val="22"/>
          <w:vertAlign w:val="superscript"/>
          <w:lang w:val="en-US"/>
        </w:rPr>
        <w:t xml:space="preserve">1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AND SAVITA GAUTAM</w:t>
      </w:r>
      <w:r>
        <w:rPr>
          <w:rFonts w:hint="default" w:ascii="Times New Roman Regular" w:hAnsi="Times New Roman Regular" w:cs="Times New Roman Regular"/>
          <w:sz w:val="22"/>
          <w:szCs w:val="22"/>
          <w:vertAlign w:val="superscript"/>
          <w:lang w:val="en-US"/>
        </w:rPr>
        <w:t>2</w:t>
      </w:r>
    </w:p>
    <w:p w14:paraId="1F117C24">
      <w:pPr>
        <w:spacing w:before="0" w:after="60"/>
        <w:jc w:val="center"/>
        <w:rPr>
          <w:rFonts w:hint="default" w:ascii="Times New Roman Regular" w:hAnsi="Times New Roman Regular" w:eastAsia="Arial" w:cs="Times New Roman Regular"/>
          <w:i/>
          <w:iCs/>
          <w:sz w:val="22"/>
          <w:szCs w:val="22"/>
          <w:lang w:val="en-US"/>
        </w:rPr>
      </w:pP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  <w:vertAlign w:val="superscript"/>
          <w:lang w:val="en-US"/>
        </w:rPr>
        <w:t>12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</w:rPr>
        <w:t>Departmen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  <w:lang w:val="en-US"/>
        </w:rPr>
        <w:t>t Of  Computer Science And Engineering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</w:rPr>
        <w:t xml:space="preserve">, 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  <w:lang w:val="en-US"/>
        </w:rPr>
        <w:t xml:space="preserve">School of management Sciences and Lucknow(U.P) 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</w:rPr>
        <w:t xml:space="preserve">, </w:t>
      </w:r>
      <w:r>
        <w:rPr>
          <w:rFonts w:hint="default" w:ascii="Times New Roman Regular" w:hAnsi="Times New Roman Regular" w:eastAsia="Arial" w:cs="Times New Roman Regular"/>
          <w:i/>
          <w:iCs/>
          <w:sz w:val="22"/>
          <w:szCs w:val="22"/>
          <w:lang w:val="en-US"/>
        </w:rPr>
        <w:t>India</w:t>
      </w:r>
    </w:p>
    <w:p w14:paraId="128B3590">
      <w:pPr>
        <w:spacing w:before="80" w:after="80" w:line="340" w:lineRule="auto"/>
        <w:ind w:left="360" w:right="360"/>
        <w:jc w:val="center"/>
        <w:rPr>
          <w:rFonts w:hint="default" w:ascii="Times New Roman Regular" w:hAnsi="Times New Roman Regular" w:eastAsia="Times New Roman" w:cs="Times New Roman Regular"/>
          <w:i w:val="0"/>
          <w:iCs w:val="0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i w:val="0"/>
          <w:iCs w:val="0"/>
          <w:sz w:val="22"/>
          <w:szCs w:val="22"/>
          <w:lang w:val="en-US"/>
        </w:rPr>
        <w:t>Email: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fldChar w:fldCharType="begin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instrText xml:space="preserve"> HYPERLINK "mailto:anamikakumari@smslucknow.ac.in" </w:instrTex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fldChar w:fldCharType="separate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anamikakumari@smslucknow.ac.in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fldChar w:fldCharType="end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, savita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@smslucknow.ac.in</w:t>
      </w:r>
    </w:p>
    <w:p w14:paraId="6FF4BCFF">
      <w:pPr>
        <w:spacing w:before="80" w:after="80" w:line="340" w:lineRule="auto"/>
        <w:ind w:left="360" w:right="360"/>
        <w:jc w:val="both"/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</w:pPr>
    </w:p>
    <w:p w14:paraId="742D0022">
      <w:pPr>
        <w:pStyle w:val="2"/>
        <w:spacing w:before="320" w:after="160"/>
      </w:pPr>
      <w:r>
        <w:rPr>
          <w:rFonts w:ascii="Arial" w:hAnsi="Arial" w:eastAsia="Arial" w:cs="Arial"/>
          <w:b/>
          <w:bCs/>
          <w:color w:val="1F4E79"/>
          <w:sz w:val="28"/>
          <w:szCs w:val="28"/>
        </w:rPr>
        <w:t>Abstract</w:t>
      </w:r>
    </w:p>
    <w:p w14:paraId="692C4EB5">
      <w:pPr>
        <w:spacing w:before="80" w:after="80" w:line="340" w:lineRule="auto"/>
        <w:ind w:right="360"/>
        <w:jc w:val="both"/>
      </w:pP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>Mountain and hill ecosystems are among the most climatically sensitive environments on Earth, yet they remain critically underrepresented in climate impact assessments due to their topographic complexity and sparse ground-based monitoring networks. This paper presents a comprehensive framework integrating Big Data Analytics and Machine Learning (ML) to assess climate change impacts across global mountain and hill ecosystems. Using multi-source heterogeneous datasets including satellite remote sensing (MODIS, Landsat), climate reanalysis products (ERA5), digital elevation models (SRTM), and IoT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>based sensor networks, we apply an ensemble of ML algorithms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including Long Short-Term Memory (LSTM) networks, Random Forest, </w:t>
      </w:r>
      <w:r>
        <w:rPr>
          <w:rFonts w:cs="Times New Roman"/>
          <w:i w:val="0"/>
          <w:iCs w:val="0"/>
          <w:sz w:val="21"/>
          <w:szCs w:val="21"/>
          <w:lang w:val="en-US"/>
        </w:rPr>
        <w:t>Convolution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al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Neural Networks (CNN), XG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>Boost, and Generative Adversarial Networks (GANs)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>to detect trends, predict hazards, and project future scenarios. Our results reveal significant warming trends (+1.8°C since 1980), accelerating glacial retreat (–24% areal coverage), increased frequency of extreme precipitation events (+38%), and expanding landslide susceptibility zones across the Hindu Kush</w:t>
      </w:r>
      <w:r>
        <w:rPr>
          <w:rFonts w:hint="default" w:cs="Times New Roman"/>
          <w:i w:val="0"/>
          <w:iCs w:val="0"/>
          <w:sz w:val="21"/>
          <w:szCs w:val="21"/>
          <w:lang w:val="en-US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Himalaya, Andes, Alps, and Rocky Mountain ranges. The proposed framework achieves predictive </w:t>
      </w:r>
      <w:r>
        <w:rPr>
          <w:rFonts w:cs="Times New Roman"/>
          <w:i w:val="0"/>
          <w:iCs w:val="0"/>
          <w:sz w:val="21"/>
          <w:szCs w:val="21"/>
          <w:lang w:val="en-US"/>
        </w:rPr>
        <w:t>accuracies</w:t>
      </w:r>
      <w:r>
        <w:rPr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of 87–96% across different hazard models. The paper argues for data-driven, ML-augmented climate governance frameworks that can enable community-resilient and policy-integrated disaster preparedness for vulnerable mountain populations globally.</w:t>
      </w:r>
    </w:p>
    <w:p w14:paraId="4E337802">
      <w:pPr>
        <w:rPr>
          <w:rFonts w:ascii="Arial" w:hAnsi="Arial" w:eastAsia="Arial" w:cs="Arial"/>
          <w:b/>
          <w:bCs/>
          <w:sz w:val="21"/>
          <w:szCs w:val="21"/>
        </w:rPr>
      </w:pPr>
    </w:p>
    <w:p w14:paraId="2073E427">
      <w:r>
        <w:rPr>
          <w:rFonts w:ascii="Arial" w:hAnsi="Arial" w:eastAsia="Arial" w:cs="Arial"/>
          <w:b/>
          <w:bCs/>
          <w:sz w:val="21"/>
          <w:szCs w:val="21"/>
        </w:rPr>
        <w:t xml:space="preserve">Keywords: 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>Big Data Analytics, Machine Learning, Climate Change, Mountain Ecosystems, Predictive Modeling, Remote Sensing, Disaster Preparedness, Random Forest</w:t>
      </w:r>
    </w:p>
    <w:p w14:paraId="74EC14E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A56C3"/>
    <w:rsid w:val="1DFA56C3"/>
    <w:rsid w:val="DFBFC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2"/>
      <w:szCs w:val="22"/>
    </w:rPr>
  </w:style>
  <w:style w:type="paragraph" w:styleId="2">
    <w:name w:val="heading 1"/>
    <w:next w:val="1"/>
    <w:qFormat/>
    <w:uiPriority w:val="0"/>
    <w:pPr>
      <w:spacing w:before="320" w:after="160"/>
      <w:outlineLvl w:val="0"/>
    </w:pPr>
    <w:rPr>
      <w:rFonts w:ascii="Arial" w:hAnsi="Arial" w:eastAsia="Arial" w:cs="Arial"/>
      <w:b/>
      <w:bCs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Office_6.11.0.8615_F1E327BC-269C-435d-A152-05C5408002CA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2026-06-11T11:44:00Z</dcterms:created>
  <dc:creator>Anamika Kumari</dc:creator>
  <cp:lastModifiedBy>Anamika Kumari</cp:lastModifiedBy>
  <dcterms:modified xsi:type="dcterms:W3CDTF">2026-06-12T09:54:33Z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1033-6.11.0.8615</vt:lpwstr>
  </property>
  <property fmtid="{D5CDD505-2E9C-101B-9397-08002B2CF9AE}" pid="3" name="ICV">
    <vt:lpwstr>ACD164F154599ABA39522A6A4F7628F4_41</vt:lpwstr>
  </property>
</Properties>
</file>